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75" w:rsidRDefault="00DF6B2B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Д</w:t>
      </w:r>
      <w:r w:rsidR="0084727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о </w:t>
      </w:r>
      <w:r w:rsidR="00847275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84727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Кмета на Община Варна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г-н Иван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Портних</w:t>
      </w:r>
      <w:proofErr w:type="spellEnd"/>
    </w:p>
    <w:p w:rsidR="00847275" w:rsidRDefault="00847275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До Дирекция „Култура и духовно  развитие”</w:t>
      </w:r>
    </w:p>
    <w:p w:rsidR="00847275" w:rsidRDefault="00847275" w:rsidP="00847275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                         </w:t>
      </w:r>
    </w:p>
    <w:p w:rsidR="00847275" w:rsidRPr="00847275" w:rsidRDefault="00847275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</w:p>
    <w:p w:rsidR="00847275" w:rsidRDefault="00847275" w:rsidP="00847275">
      <w:pPr>
        <w:spacing w:before="250" w:after="1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val="en-US" w:eastAsia="bg-BG"/>
        </w:rPr>
      </w:pPr>
      <w:r w:rsidRPr="00C52E81"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eastAsia="bg-BG"/>
        </w:rPr>
        <w:t>План – Програма</w:t>
      </w:r>
    </w:p>
    <w:p w:rsidR="00847275" w:rsidRPr="00847275" w:rsidRDefault="00847275" w:rsidP="00847275">
      <w:pPr>
        <w:spacing w:before="250" w:after="1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45"/>
          <w:szCs w:val="45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на НАРОДНО ЧИТАЛИЩЕ „ИСКРА-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192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val="ru-RU"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u w:val="single"/>
          <w:lang w:eastAsia="bg-BG"/>
        </w:rPr>
        <w:t>”-гр.ВАРНА</w:t>
      </w:r>
    </w:p>
    <w:p w:rsidR="00847275" w:rsidRPr="00C52E81" w:rsidRDefault="00847275" w:rsidP="00847275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с адрес ул. „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Кап.Райчо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Николов”103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 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iskravn</w:t>
      </w:r>
      <w:proofErr w:type="spellEnd"/>
      <w:r w:rsidRPr="006B56F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1924</w:t>
      </w:r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@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abv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ru-RU" w:eastAsia="bg-BG"/>
        </w:rPr>
        <w:t>.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bg</w:t>
      </w:r>
      <w:proofErr w:type="spellEnd"/>
    </w:p>
    <w:p w:rsidR="00847275" w:rsidRPr="00847275" w:rsidRDefault="00847275" w:rsidP="00847275">
      <w:pPr>
        <w:spacing w:after="360" w:line="408" w:lineRule="atLeast"/>
        <w:ind w:right="-360"/>
        <w:jc w:val="right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bg-BG"/>
        </w:rPr>
      </w:pP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Относно: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Предложение н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а Народно читалище „Искра -1924” гр.Варна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за Годишната </w:t>
      </w:r>
      <w:r w:rsidR="00847275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творческа програма и развитието 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чита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лищна д</w:t>
      </w:r>
      <w:r w:rsidR="00847275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ейност  през 2022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3C4379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УВАЖАЕМИ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ГОСПОДИН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> КМЕТ,</w:t>
      </w:r>
    </w:p>
    <w:p w:rsidR="00DF6B2B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В изпълнение на изискванията на чл. 2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6 а,</w:t>
      </w:r>
      <w:r w:rsidR="00876036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ал.1 от Закона за Народните читалища приложено Ви  изпращаме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предложенията на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Народно читалище „Искра 1924” гр. Варна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за включване в Общинската програма за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br/>
        <w:t>чита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лищна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дейност на община Варна за 2022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DF6B2B" w:rsidRPr="00C52E81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Надяваме се същите да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бъдат одобрени и намерят 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място в културната политика на О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бщината за 2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022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г.</w:t>
      </w:r>
    </w:p>
    <w:p w:rsidR="00604B20" w:rsidRDefault="00DF6B2B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Приложение: </w:t>
      </w:r>
      <w:r w:rsidR="003C437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План –Програма за развитие на читалища дейност през календарната 2022 г</w:t>
      </w:r>
    </w:p>
    <w:p w:rsidR="00604B20" w:rsidRDefault="00604B20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</w:p>
    <w:p w:rsidR="00DF6B2B" w:rsidRPr="00604B20" w:rsidRDefault="003C4379" w:rsidP="00DF6B2B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10.11.2021г.                                                                              </w:t>
      </w:r>
      <w:r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Председател:………………………………     </w:t>
      </w:r>
      <w:r w:rsidR="00604B20"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</w:t>
      </w:r>
      <w:r w:rsid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 </w:t>
      </w:r>
      <w:proofErr w:type="spellStart"/>
      <w:r w:rsidR="00604B20"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>гр.Варна</w:t>
      </w:r>
      <w:proofErr w:type="spellEnd"/>
      <w:r w:rsidRPr="00604B20">
        <w:rPr>
          <w:rFonts w:ascii="Times New Roman" w:eastAsia="Times New Roman" w:hAnsi="Times New Roman" w:cs="Times New Roman"/>
          <w:b/>
          <w:color w:val="424242"/>
          <w:sz w:val="20"/>
          <w:szCs w:val="20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                                                                                               </w:t>
      </w:r>
      <w:r w:rsidR="00604B2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 w:rsidR="00604B2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/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="00DF6B2B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Нина Кърджиева</w:t>
      </w:r>
      <w:r w:rsidR="00604B2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/</w:t>
      </w:r>
    </w:p>
    <w:p w:rsidR="00604B20" w:rsidRDefault="00DF6B2B" w:rsidP="00604B20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t> </w:t>
      </w:r>
    </w:p>
    <w:p w:rsidR="00DF6B2B" w:rsidRDefault="00DF6B2B" w:rsidP="00604B20">
      <w:pPr>
        <w:spacing w:after="360" w:line="408" w:lineRule="atLeast"/>
        <w:ind w:right="-360"/>
        <w:jc w:val="center"/>
        <w:rPr>
          <w:rFonts w:ascii="Helvetica" w:eastAsia="Times New Roman" w:hAnsi="Helvetica" w:cs="Helvetica"/>
          <w:b/>
          <w:bCs/>
          <w:color w:val="424242"/>
          <w:sz w:val="32"/>
          <w:szCs w:val="32"/>
          <w:u w:val="single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bg-BG"/>
        </w:rPr>
        <w:lastRenderedPageBreak/>
        <w:t> 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ПЛАН – ПРОГРАМА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br/>
        <w:t xml:space="preserve"> За развитие на дейността на  Народно читалище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„Искра- 1924”  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-Варна</w:t>
      </w:r>
      <w:r w:rsidR="00604B20" w:rsidRPr="00604B20">
        <w:rPr>
          <w:rFonts w:ascii="Times New Roman" w:eastAsia="Times New Roman" w:hAnsi="Times New Roman" w:cs="Times New Roman"/>
          <w:color w:val="424242"/>
          <w:sz w:val="32"/>
          <w:szCs w:val="32"/>
          <w:u w:val="single"/>
          <w:lang w:eastAsia="bg-BG"/>
        </w:rPr>
        <w:t xml:space="preserve"> 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 xml:space="preserve">през календарната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 xml:space="preserve"> 20</w:t>
      </w:r>
      <w:r w:rsidR="00604B20"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val="ru-RU" w:eastAsia="bg-BG"/>
        </w:rPr>
        <w:t xml:space="preserve">22 </w:t>
      </w:r>
      <w:r w:rsidRPr="00604B20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u w:val="single"/>
          <w:lang w:eastAsia="bg-BG"/>
        </w:rPr>
        <w:t>г.</w:t>
      </w:r>
      <w:r w:rsidRPr="00604B20">
        <w:rPr>
          <w:rFonts w:ascii="Helvetica" w:eastAsia="Times New Roman" w:hAnsi="Helvetica" w:cs="Helvetica"/>
          <w:b/>
          <w:bCs/>
          <w:color w:val="424242"/>
          <w:sz w:val="32"/>
          <w:szCs w:val="32"/>
          <w:u w:val="single"/>
          <w:lang w:eastAsia="bg-BG"/>
        </w:rPr>
        <w:t> </w:t>
      </w:r>
    </w:p>
    <w:p w:rsidR="00604B20" w:rsidRPr="00604B20" w:rsidRDefault="00604B20" w:rsidP="00604B20">
      <w:pPr>
        <w:spacing w:after="360" w:line="408" w:lineRule="atLeast"/>
        <w:ind w:right="-360"/>
        <w:jc w:val="center"/>
        <w:rPr>
          <w:rFonts w:ascii="Times New Roman" w:eastAsia="Times New Roman" w:hAnsi="Times New Roman" w:cs="Times New Roman"/>
          <w:color w:val="424242"/>
          <w:sz w:val="32"/>
          <w:szCs w:val="32"/>
          <w:u w:val="single"/>
          <w:lang w:eastAsia="bg-BG"/>
        </w:rPr>
      </w:pPr>
    </w:p>
    <w:p w:rsidR="00DF6B2B" w:rsidRDefault="00DF6B2B" w:rsidP="00DF6B2B">
      <w:pPr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В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ЪВЕДЕНИЕ:</w:t>
      </w:r>
    </w:p>
    <w:p w:rsidR="00DF6B2B" w:rsidRDefault="00DF6B2B" w:rsidP="00604B20">
      <w:pPr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Изготвянето на програмата за развитие на читалищната </w:t>
      </w:r>
      <w:r w:rsidR="00604B20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дейност през 2022 </w:t>
      </w: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г. цели обединяване на усилията за развитие и утвърждаването на читалището като съвременен духовен център за разпространение на знания и информация и превръщането му във важна обществена институция, градяща културната идентичност на гр. Варна.</w:t>
      </w:r>
    </w:p>
    <w:p w:rsidR="00DF6B2B" w:rsidRDefault="00DF6B2B" w:rsidP="00604B20">
      <w:pPr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Тя обобщава най- важните моменти в работата на читалището, приоритети, цели и задачи, спомагащи за укрепването, развитието и превръщането му в желано място за местната общност като средище на просветата и културата.</w:t>
      </w:r>
    </w:p>
    <w:p w:rsidR="00DF6B2B" w:rsidRDefault="00DF6B2B" w:rsidP="00604B20">
      <w:pPr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Дейността на читалището е насочена към всички слоеве на населението на район „Младост” – децата, подрастващите, хората в активна трудова възраст и пенсионерите за утвърждаване на ценностите на гражданското общество.</w:t>
      </w:r>
    </w:p>
    <w:p w:rsidR="00DF6B2B" w:rsidRPr="00604B20" w:rsidRDefault="00604B20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</w:pPr>
      <w:r w:rsidRPr="00604B20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>През творческия сезон 2021 - 2022</w:t>
      </w:r>
      <w:r w:rsidR="00DF6B2B" w:rsidRPr="00604B20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 xml:space="preserve"> г. нашите цели са :</w:t>
      </w:r>
      <w:r w:rsidR="00DF6B2B" w:rsidRPr="00604B20">
        <w:rPr>
          <w:rFonts w:ascii="Helvetica" w:eastAsia="Times New Roman" w:hAnsi="Helvetica" w:cs="Helvetica"/>
          <w:b/>
          <w:bCs/>
          <w:color w:val="424242"/>
          <w:sz w:val="20"/>
          <w:u w:val="single"/>
          <w:lang w:eastAsia="bg-BG"/>
        </w:rPr>
        <w:tab/>
      </w:r>
    </w:p>
    <w:p w:rsidR="00604B20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1.Подкрепа и насърчаване на любителското творчество на подрастващите, насочено към нематериалното културно наследство.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2. Търсене на нови съвременни читалищни форми и дейности в сферата на клубовете и школите по интереси.</w:t>
      </w:r>
    </w:p>
    <w:p w:rsidR="00DF6B2B" w:rsidRDefault="00604B20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</w:t>
      </w:r>
      <w:r w:rsidR="00DF6B2B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3. Създаване на условия за развитие и утвърждаване на библиотеката при читалището като съвременен център за ефективно библиотечно- информационно обслужване на широк кръг от потребители. Предизвикване на интерес към книгата и четенето.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4.Развитие на професионалните умения и повишаване на квалификацията на работещите в културната институция.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lastRenderedPageBreak/>
        <w:t xml:space="preserve">     5. Изграждане на партньорство с бизнеса и НПО по различни програми и проекти.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6. Грижа и съпричастност към хората в активна възраст и пенсионерите чрез мобилизиране на местната общност за решаване на проблеми от регионален характер, във връзка със социалната им интеграция и създаване на условия за осмисляне на свободното им време.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7. Организиране на презентации на нови литературни творби и автори от местно и национално значение.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8. „ На гости в библиотеката” – традиционна форма за работа на тема: </w:t>
      </w:r>
    </w:p>
    <w:p w:rsidR="00DF6B2B" w:rsidRDefault="00DF6B2B" w:rsidP="00604B20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 - „ Разкажи ми приказка”</w:t>
      </w:r>
    </w:p>
    <w:p w:rsidR="00DF6B2B" w:rsidRDefault="00DF6B2B" w:rsidP="00604B20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- „ Детска фантазия в рисунки”</w:t>
      </w:r>
    </w:p>
    <w:p w:rsidR="00DF6B2B" w:rsidRDefault="00DF6B2B" w:rsidP="00604B20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         - „ Щафетно четене на книжки”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9. Участие в национални инициативи за четене и представяне на нови книги на млади и утвърдени автори в литературен клуб „ Искра”.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10. „ Литературна гостоприемница” -</w:t>
      </w:r>
      <w:r w:rsidR="00604B20"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>срещи с творци на словото.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11. Вечери на интимната лирика с участие на местни литературни творци и почитатели на словото.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12. Инициатива „ Вече мога да чета”- ритуал за приемане на първокласниците за читатели на библиотеката.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 13.  Експониране на изложби и кътове с литература, витрини и други във връзка с бележити дати и годишнини.</w:t>
      </w:r>
    </w:p>
    <w:p w:rsidR="00DF6B2B" w:rsidRDefault="00DF6B2B" w:rsidP="00604B20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lang w:eastAsia="bg-BG"/>
        </w:rPr>
        <w:t xml:space="preserve">     14. Извършване на технически услуги на населението, ксерокопиране и сканиране на документи и т. н.</w:t>
      </w:r>
    </w:p>
    <w:p w:rsidR="00DF6B2B" w:rsidRPr="00604B20" w:rsidRDefault="00DF6B2B" w:rsidP="00604B20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 w:rsidRPr="00604B20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lastRenderedPageBreak/>
        <w:t xml:space="preserve">Оперативни дейности за </w:t>
      </w:r>
      <w:r w:rsidR="00876036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>реализиране на план- програмата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А. Библиотечна и информационна дейност:</w:t>
      </w:r>
    </w:p>
    <w:p w:rsidR="00DF6B2B" w:rsidRDefault="00DF6B2B" w:rsidP="00DF6B2B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 w:rsidRPr="00816022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Библиотечната дейност е една от основните дейности на читалището като културна институция. Работата на библиотеката ще бъде насочена към: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Превръщане на библиотеката в съвременен обществено- информационен център.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Поддържане на обществена библиотека на свободен достъп за библиотечно обслужване на 500 читатели.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Технологично обновяване минимум на 1 % от библиотечния фонд с нова художествена, детска, учебно- помощна и научно- популярна литература.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Изготвяне на библиографски справки по различни теми.</w:t>
      </w:r>
    </w:p>
    <w:p w:rsidR="00DF6B2B" w:rsidRDefault="00DF6B2B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Инициатива „ Книги за всеки” въвеждане на система за патронажно обслужване на възрастни читатели и такива с физически увреждания.</w:t>
      </w:r>
    </w:p>
    <w:p w:rsidR="00DF6B2B" w:rsidRPr="00876036" w:rsidRDefault="00DF6B2B" w:rsidP="00876036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Продължаване на дългогодишната ежемесечна съвместна инициатива с ЦДГ 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„ Теменужка” </w:t>
      </w:r>
      <w:r w:rsidRP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– „ В света на приказките” с цел насърчаване любов към книгата и запознаване на децата с творчеството на известни детски писатели.</w:t>
      </w:r>
    </w:p>
    <w:p w:rsidR="004C3357" w:rsidRDefault="004C3357" w:rsidP="00DF6B2B">
      <w:pPr>
        <w:pStyle w:val="ListParagraph"/>
        <w:numPr>
          <w:ilvl w:val="0"/>
          <w:numId w:val="1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През предходната година 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в системата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за дигитализиране на наличния библиотечен фонд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са заведени над 3000 библиотечни единици.</w:t>
      </w:r>
    </w:p>
    <w:p w:rsidR="00DF6B2B" w:rsidRPr="00876036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</w:t>
      </w:r>
      <w:r w:rsidRPr="00876036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>Любителско художествено творчество</w:t>
      </w:r>
      <w:r w:rsidRPr="00876036"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ab/>
      </w:r>
    </w:p>
    <w:p w:rsidR="00DF6B2B" w:rsidRDefault="00DF6B2B" w:rsidP="00876036">
      <w:pPr>
        <w:tabs>
          <w:tab w:val="left" w:pos="5710"/>
          <w:tab w:val="left" w:pos="7914"/>
          <w:tab w:val="left" w:pos="7989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Художествено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- творческата дейност цели запазване и развитие на традиционните ценности на българския народ, съхраняване на обичаите и традициите, както и създаване на нови традиции, породени от нуждите на местните общности. Привличане на млади хора и ученици към читалищните самодейни колективи, както и за осмисляне на свободното време на учениците през лятната ваканция.</w:t>
      </w:r>
    </w:p>
    <w:p w:rsidR="00DF6B2B" w:rsidRDefault="00DF6B2B" w:rsidP="00876036">
      <w:pPr>
        <w:tabs>
          <w:tab w:val="left" w:pos="5710"/>
          <w:tab w:val="left" w:pos="7914"/>
          <w:tab w:val="left" w:pos="7989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Ръководството на читалището ще работи за развитие и обогатяване на културния живот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в населеното място за утвърждаване на националното самосъзнание и съхранение богатството на местната култура.</w:t>
      </w:r>
    </w:p>
    <w:p w:rsidR="00DF6B2B" w:rsidRPr="008642AF" w:rsidRDefault="00DF6B2B" w:rsidP="00DF6B2B">
      <w:pPr>
        <w:tabs>
          <w:tab w:val="left" w:pos="5710"/>
          <w:tab w:val="left" w:pos="7914"/>
          <w:tab w:val="left" w:pos="7989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1. 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Школите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, курсовете и направленията за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работа за творческия сезон 2021-2022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г. са следните:</w:t>
      </w: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ab/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lastRenderedPageBreak/>
        <w:t xml:space="preserve">Школа по музика и пиано „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Art</w:t>
      </w:r>
      <w:r w:rsidRPr="008642AF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-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music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876036" w:rsidRDefault="00876036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Школа по елементарна теория на музиката 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изобразително и приложно изкуство „ Цветна приказка”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Танцова школа „ Стил денс 7” за модерни и мажоретни танци за деца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класически и модерен балет „ Флашданс”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народни танци за деца и възрастни „ Изгрев”</w:t>
      </w:r>
    </w:p>
    <w:p w:rsidR="00876036" w:rsidRDefault="00876036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Танцова школа „Фолклорна извор”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Школа по стречинг тренировки и въздушна акробатика „ Марина</w:t>
      </w:r>
      <w:r w:rsidR="00876036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876036" w:rsidRDefault="00876036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Младежка театрална школа „</w:t>
      </w:r>
      <w:proofErr w:type="spellStart"/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Палечко</w:t>
      </w:r>
      <w:proofErr w:type="spellEnd"/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школа по шахмат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Езикова школа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Литературен клуб „ Искра”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Огнище”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Пътешественик”</w:t>
      </w:r>
    </w:p>
    <w:p w:rsidR="00DF6B2B" w:rsidRDefault="00DF6B2B" w:rsidP="00DF6B2B">
      <w:pPr>
        <w:pStyle w:val="ListParagraph"/>
        <w:numPr>
          <w:ilvl w:val="0"/>
          <w:numId w:val="2"/>
        </w:num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Клуб „ Трета възраст”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Участие на художествени колективи във фестивали и изяви от местно, регионално и национално значение.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3.Организиране на гостувания на известни изпълнители на сцената на читалището.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4. Поддържане на утвърдени форми в любителски като художествено творчество и създаване на нови, участие в общинските конкурси, празници и други прояви.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5. Специално внимание и подкрепа на младите дарования, осъществяване на местни творчески проекти и инициативи с институции и НПО за стимулиране на творческите възможности на млади хора / музика, фолклор, традиционни изкуства, литература и други/.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6. Осъвременяване на читалищните дейности и услуги чрез обучение на хората от всички възрасти с цел развитие на гражданското общество. 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За развитието на художествено- творческата дейност на читалището да се осигурят средства от субсидии, членски внос, дарения и собствени средства от стопанска дейност.</w:t>
      </w:r>
    </w:p>
    <w:p w:rsidR="00DF6B2B" w:rsidRPr="003F68B1" w:rsidRDefault="003F68B1" w:rsidP="003F68B1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proofErr w:type="spellStart"/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lastRenderedPageBreak/>
        <w:t>Краеведческа</w:t>
      </w:r>
      <w:proofErr w:type="spellEnd"/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 xml:space="preserve"> дейност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Активиране на дейности, свързани с развитие на краеведската и издирвателска дейност в читалището / събиране на предмети от бита, снимки, описване на обичаи, предания на музикалния и танцов фолклор и др./</w:t>
      </w:r>
    </w:p>
    <w:p w:rsidR="00DF6B2B" w:rsidRPr="003F68B1" w:rsidRDefault="003F68B1" w:rsidP="003F68B1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 xml:space="preserve">Социална дейност 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</w:t>
      </w:r>
      <w:r w:rsidRPr="00C40142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1.Реализиране на инициативи и включване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в проекти със социална насоченост с цел социална и културна интеграция на различни социални общности</w:t>
      </w:r>
      <w:r w:rsidR="003F68B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- такива в риск, неравностойно положение, етнически групи и други.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Организиране на инициативи за оказване на помощ на възрастни хора и деца в неравностойно положение.</w:t>
      </w:r>
    </w:p>
    <w:p w:rsidR="00DF6B2B" w:rsidRPr="003F68B1" w:rsidRDefault="00DF6B2B" w:rsidP="003F68B1">
      <w:pPr>
        <w:tabs>
          <w:tab w:val="left" w:pos="5710"/>
        </w:tabs>
        <w:spacing w:after="360" w:line="408" w:lineRule="atLeast"/>
        <w:jc w:val="center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 w:rsidRPr="003F68B1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>Материално - техническа база. Поддържане и развитие.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Сградния фонд, който читалището ползва е: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 1. ул.„ Капитан Райчо Николов” 103 / тук се помещават библиотеката и административната част/.</w:t>
      </w:r>
    </w:p>
    <w:p w:rsidR="00DF6B2B" w:rsidRDefault="00DF6B2B" w:rsidP="003F68B1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        2. бул. „ Владислав Варненчик” бл. 28 А- Б- репетиционна многофункционална зала и учебна стая. Сградния фонд е общинска собственост. За подръжка и обзавеждане на сградите да се осигурят средства от проекти, държавна субсидия и стопанска дейност на читалището.</w:t>
      </w:r>
    </w:p>
    <w:p w:rsidR="00DF6B2B" w:rsidRPr="003F68B1" w:rsidRDefault="00DF6B2B" w:rsidP="003F68B1">
      <w:pPr>
        <w:tabs>
          <w:tab w:val="left" w:pos="5710"/>
        </w:tabs>
        <w:spacing w:after="360" w:line="408" w:lineRule="atLeast"/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8"/>
          <w:szCs w:val="28"/>
          <w:lang w:eastAsia="bg-BG"/>
        </w:rPr>
        <w:t xml:space="preserve">                         </w:t>
      </w:r>
      <w:r w:rsidRPr="003F68B1">
        <w:rPr>
          <w:rFonts w:ascii="Helvetica" w:eastAsia="Times New Roman" w:hAnsi="Helvetica" w:cs="Helvetica"/>
          <w:b/>
          <w:bCs/>
          <w:color w:val="424242"/>
          <w:sz w:val="28"/>
          <w:szCs w:val="28"/>
          <w:u w:val="single"/>
          <w:lang w:eastAsia="bg-BG"/>
        </w:rPr>
        <w:t>Управление на човешки ресурси.</w:t>
      </w:r>
    </w:p>
    <w:p w:rsidR="00DF6B2B" w:rsidRDefault="00DF6B2B" w:rsidP="00DF6B2B">
      <w:pPr>
        <w:tabs>
          <w:tab w:val="left" w:pos="5710"/>
        </w:tabs>
        <w:spacing w:after="360" w:line="408" w:lineRule="atLeast"/>
        <w:jc w:val="both"/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</w:pP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Читалището има 3</w:t>
      </w:r>
      <w:r w:rsidR="003F68B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/три/ щатни</w:t>
      </w:r>
      <w:r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 xml:space="preserve"> бройки: Секретар, библиотекар и организатор културни дейности. Художествени ръководители и счетоводител се осигуряват чрез граждански договори.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</w:t>
      </w:r>
    </w:p>
    <w:p w:rsidR="003F68B1" w:rsidRPr="00897C2C" w:rsidRDefault="003F68B1" w:rsidP="00DF6B2B">
      <w:pPr>
        <w:tabs>
          <w:tab w:val="left" w:pos="5710"/>
        </w:tabs>
        <w:spacing w:after="360" w:line="408" w:lineRule="atLeast"/>
        <w:jc w:val="both"/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</w:pPr>
    </w:p>
    <w:p w:rsidR="00DF6B2B" w:rsidRPr="00C52E81" w:rsidRDefault="003F68B1" w:rsidP="003F68B1">
      <w:pPr>
        <w:spacing w:before="240" w:after="240" w:line="408" w:lineRule="atLeast"/>
        <w:ind w:left="539" w:right="28" w:firstLine="539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lastRenderedPageBreak/>
        <w:t xml:space="preserve">                 </w:t>
      </w:r>
      <w:r w:rsidR="00DF6B2B" w:rsidRPr="006B5D7E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АНАЛИЗ НА СЪСТОЯНИЕТО НА ЧИТАЛИЩЕТО:</w:t>
      </w:r>
    </w:p>
    <w:p w:rsidR="00DF6B2B" w:rsidRPr="00224FA5" w:rsidRDefault="003F68B1" w:rsidP="003F68B1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                 </w:t>
      </w:r>
      <w:r w:rsidR="00DF6B2B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ПРАЗНИЧЕН КАЛЕНДАР И </w:t>
      </w:r>
      <w:r w:rsidR="00DF6B2B"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КУЛТУРНО-ИНФОРМАЦИОННИ ИЗЯВИ:</w:t>
      </w:r>
    </w:p>
    <w:tbl>
      <w:tblPr>
        <w:tblW w:w="8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4422"/>
        <w:gridCol w:w="2101"/>
      </w:tblGrid>
      <w:tr w:rsidR="00DF6B2B" w:rsidRPr="00C52E81" w:rsidTr="007F0C71"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Месец</w:t>
            </w:r>
            <w:proofErr w:type="spellEnd"/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                               </w:t>
            </w: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Събитие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br/>
            </w:r>
            <w:proofErr w:type="spellStart"/>
            <w:r w:rsidRPr="00C52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Дата</w:t>
            </w:r>
            <w:proofErr w:type="spellEnd"/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Януари</w:t>
            </w:r>
            <w:proofErr w:type="spellEnd"/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годишнини от рождението на видни писатели и общественици – Хр. Ботев, Ал. Константинов и др.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B1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Честване на зимните наро</w:t>
            </w:r>
            <w:r w:rsidR="003F68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дни празници с ученици от ОУ „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в. Иван Рилски” и членовете на пенсионерски клуб „ Трета възраст”</w:t>
            </w:r>
            <w:r w:rsidR="003F68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Ден на родилната помощ „Бабин ден”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„Зимна приказка” – с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разговор с деца от ЦДГ „ Теменужка” за творчеството на Ан. Каралийчев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29</w:t>
            </w: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7C2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Февруари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8B1" w:rsidRDefault="00DF6B2B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Лит. Клуб „Искра”- отбелязване на празника на     на влюбените Св. Валентин и Трифон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зарезан</w:t>
            </w:r>
            <w:proofErr w:type="spellEnd"/>
          </w:p>
          <w:p w:rsidR="003F68B1" w:rsidRDefault="00DF6B2B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наслов „ Вино и любов” лирична вечер</w:t>
            </w:r>
          </w:p>
          <w:p w:rsidR="003F68B1" w:rsidRDefault="00DF6B2B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със стихове на известни поети, </w:t>
            </w:r>
          </w:p>
          <w:p w:rsidR="00DF6B2B" w:rsidRDefault="003F68B1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посвете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 на виното и любовта.</w:t>
            </w:r>
          </w:p>
          <w:p w:rsidR="008171C2" w:rsidRDefault="008171C2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Представяне на творчеството на писателката Йорданка Кушева и организиране на изложба с </w:t>
            </w:r>
          </w:p>
          <w:p w:rsidR="008171C2" w:rsidRPr="00537741" w:rsidRDefault="008171C2" w:rsidP="003F68B1">
            <w:pPr>
              <w:spacing w:after="360" w:line="408" w:lineRule="atLeast"/>
              <w:ind w:right="-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Миниатюри ескизи с автор Преслав Кушев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</w:t>
            </w: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Бележити дати: Отбелязване на годишнина от гибелта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Васил Левски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„На гости в библиотеката”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ученици от ОУ „ Цар Симеон” гостуват в библиотеката на читалището. Запознаване с правилата за посещение и ползване на книгите за четене.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</w:t>
            </w: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.02.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1 март- ден на любителското худ. творчество и посрещане на Баба Марта с колективите на худ. състави при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377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Изработване на мартениците от децата от школата по изобразително и приложно изкуство „ Цветна приказка”.  Организиране на изложба ,</w:t>
            </w:r>
            <w:r w:rsidR="00817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посветена на Баба Марта с тяхни рисунки.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 на  годишнина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Освобождението на България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1C2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Лит. Клуб „ Искра” -о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тбелязване на 8-ми март –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="00817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еждународен ден на жената.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Вечер на интимната лирика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със стихове на гост поетесата Драга Дюлгерова</w:t>
            </w:r>
          </w:p>
          <w:p w:rsidR="00DF6B2B" w:rsidRPr="00C52E81" w:rsidRDefault="008171C2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Танцова школа „Изгрев” отбелязва 10 годишен творчески юбилей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„Пролет моя, моя бяла пролет, добре дошла”- посрещане на пролетта с децата от школите.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08.03.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08.03.</w:t>
            </w:r>
          </w:p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22.03.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432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Април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Седмица на детската книга и изкуствата за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деца – 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детски рисунки и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любими приказни герои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 срещи с хора на изкуството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чийто творчество е </w:t>
            </w:r>
            <w:r w:rsidR="001048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посветено на деца.</w:t>
            </w:r>
          </w:p>
          <w:p w:rsidR="0010480D" w:rsidRPr="00C52E81" w:rsidRDefault="0010480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Майсторски клас по пиано с ръководител  Ал. Константинов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2B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 – 08.04.</w:t>
            </w:r>
          </w:p>
          <w:p w:rsidR="0010480D" w:rsidRDefault="0010480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480D" w:rsidRDefault="0010480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0480D" w:rsidRPr="00C52E81" w:rsidRDefault="0010480D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 – 12.04.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„Светът е оцелял,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 xml:space="preserve">защото се е смял”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шегата.</w:t>
            </w:r>
          </w:p>
          <w:p w:rsidR="00924D33" w:rsidRPr="00C52E81" w:rsidRDefault="00924D33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Концерт  „Позабравени оперни арии и ансамбли”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01.04.</w:t>
            </w:r>
          </w:p>
          <w:p w:rsidR="00924D33" w:rsidRDefault="00924D33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924D33" w:rsidRPr="00C52E81" w:rsidRDefault="00924D33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03.04.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8171C2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Моето яйце е най- красиво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„</w:t>
            </w:r>
            <w:r w:rsidR="00DF6B2B"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изложба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на 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рисувани яйца на децата от школата по приложни</w:t>
            </w:r>
            <w:r w:rsidR="00DF6B2B"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изкуств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а.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Празниците на българина с клуб „Трета възраст”. Отбелязване на големия християнски празник Великден. Великденска изложба с козунаци и писани яйца в пенсионерския клуб.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B04A47" w:rsidRDefault="008171C2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  <w:r w:rsidR="00DF6B2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.04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04A4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храбростта съвместно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танцов състав „ Изгрев”  – „ Гергьовден иде” – празничен концерт.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06.05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84AD4" w:rsidRDefault="00DF6B2B" w:rsidP="008171C2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на д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Европа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.05.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84AD4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Ден на българската просвета и култура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 на славянската писменост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Участие в празничното шествие на дейците на културата в гр. Варна. Празничен концер на читалищните състави.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B7C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24.05.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B7C8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Юни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Международен ден на детето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Празник с децата от ЦДГ „ Теменужка” и награджаване с книжки на деца, активно участвали в школата „ В света на приказките”.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Ден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Христо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Ботев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загиналите за националното освобождение- организиране на кът посветен на тази дата.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Празниците на българина- Еньовден сред природата. </w:t>
            </w:r>
          </w:p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Бране на билки с клуб „Пътешественик”.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.06.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Септември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Съединението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среща разговор за историческите събития в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българската история с учениците от горен курс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06.09.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6B5D7E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D7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независимостта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литературен клуб „ Искра”.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22.09.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Старт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на творчески сезон 20</w:t>
            </w:r>
            <w:r w:rsidR="00817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/20</w:t>
            </w:r>
            <w:r w:rsidR="008171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г. –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„Да опазим,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съхраним и предадем” –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начало на дейността на танцови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и певчески състави, школи и курсове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.09.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Октомври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Ден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възрастните с пенсионерски клуб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01.10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Отбелязване Ден на музиката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концерт от пиеса на Александър Константинов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01.10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 Ден на поезията с поетесата Катя Вангелова.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</w:t>
            </w: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.10.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Ноември</w:t>
            </w:r>
            <w:proofErr w:type="spellEnd"/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543F16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народните будители- поднасяне на венци на паметника но Отец Паисий в Морската градина в Алеята на Възраждането и празничен концерт спектакъл „ Будителите” с участието на школите при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01.11.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543F16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 на християнското семейство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Клуб „ Огнище” отбелязва празника със семейства на членове на читалището.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„Вече мога да чета</w:t>
            </w:r>
            <w:r w:rsidR="00924D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” – приемане на първокласниците </w:t>
            </w:r>
            <w:r w:rsidRPr="006B56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читатели на библиотеката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.11.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43F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Празниците на българина .Отбелязване на празниците  Никулден, Рождество Христово, Стефановден и др. с членовете на клуб  „ Трета възраст”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Клуб „ Огнище” – „Коледа дойде” с деца от ОУ „ Ив. Рилски” . Среща- разговор за организирането на коледните празници.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Коледна работилница- Децата от школата по изобр. Изкуство организират коледна изложба под наслов „ Бяла приказка”. Обявяване на конкурс с награди за най- красива коледна украса.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B6F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12.12</w:t>
            </w:r>
          </w:p>
        </w:tc>
      </w:tr>
      <w:tr w:rsidR="00DF6B2B" w:rsidRPr="00C52E81" w:rsidTr="007F0C71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E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lastRenderedPageBreak/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Коледен концерт на съставите към </w:t>
            </w:r>
            <w:r w:rsidR="00924D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НЧ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Искра-1924”</w:t>
            </w:r>
            <w:r w:rsidR="00924D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Участие на самодейните състави в празниците.</w:t>
            </w:r>
          </w:p>
          <w:p w:rsidR="00DF6B2B" w:rsidRPr="00C52E81" w:rsidRDefault="00DF6B2B" w:rsidP="007F0C71">
            <w:pPr>
              <w:spacing w:after="360" w:line="408" w:lineRule="atLeast"/>
              <w:ind w:left="12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B2B" w:rsidRPr="00C52E81" w:rsidRDefault="00DF6B2B" w:rsidP="007F0C71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</w:t>
            </w:r>
            <w:r w:rsidRPr="00EA36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-31.12.</w:t>
            </w:r>
          </w:p>
        </w:tc>
      </w:tr>
    </w:tbl>
    <w:p w:rsidR="00DF6B2B" w:rsidRPr="00C52E81" w:rsidRDefault="00DF6B2B" w:rsidP="00DF6B2B">
      <w:pPr>
        <w:spacing w:after="360" w:line="408" w:lineRule="atLeast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.</w:t>
      </w:r>
    </w:p>
    <w:p w:rsidR="00DF6B2B" w:rsidRPr="00C52E81" w:rsidRDefault="00DF6B2B" w:rsidP="00DF6B2B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ИНДИКАТОРИ ЗА ОЦЕНКА ИЗПЪЛНЕНИЕТО НА ПРОГРАМАТА:</w:t>
      </w:r>
    </w:p>
    <w:p w:rsidR="00DF6B2B" w:rsidRPr="00C52E81" w:rsidRDefault="00DF6B2B" w:rsidP="00694AA9">
      <w:pPr>
        <w:spacing w:after="12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      </w:t>
      </w:r>
      <w:r w:rsidR="00694AA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 xml:space="preserve">  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 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  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брой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нови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книги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;</w:t>
      </w:r>
    </w:p>
    <w:p w:rsidR="00DF6B2B" w:rsidRPr="00C52E81" w:rsidRDefault="00DF6B2B" w:rsidP="00694AA9">
      <w:pPr>
        <w:spacing w:after="120" w:line="408" w:lineRule="atLeast"/>
        <w:ind w:left="708"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 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брой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 xml:space="preserve"> </w:t>
      </w:r>
      <w:proofErr w:type="spellStart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читатели</w:t>
      </w:r>
      <w:proofErr w:type="spellEnd"/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предоставени компютърни и интернет услуги;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 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и качество на проведени празненства, концерти, чествания;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брой организирани школи, клубове, курсове, кръжоци, групи; постижения;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брой участници в организираните школи, клубове, курсове, кръжоци,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групи;</w:t>
      </w:r>
    </w:p>
    <w:p w:rsidR="00DF6B2B" w:rsidRPr="00C52E81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брой участия в местни, регионални, национални празници и конкурси;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br/>
      </w:r>
      <w:r w:rsidR="00694AA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              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 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награди от участия в конкурси, фестивали и празници;</w:t>
      </w:r>
    </w:p>
    <w:p w:rsidR="00DF6B2B" w:rsidRPr="00694AA9" w:rsidRDefault="00DF6B2B" w:rsidP="00694AA9">
      <w:pPr>
        <w:spacing w:after="120" w:line="408" w:lineRule="atLeast"/>
        <w:ind w:right="28" w:firstLine="70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спечелени и финансирани проекти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;</w:t>
      </w:r>
    </w:p>
    <w:p w:rsidR="00DF6B2B" w:rsidRPr="00694AA9" w:rsidRDefault="00694AA9" w:rsidP="00694AA9">
      <w:pPr>
        <w:spacing w:after="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u w:val="single"/>
          <w:lang w:eastAsia="bg-BG"/>
        </w:rPr>
        <w:t xml:space="preserve"> </w:t>
      </w:r>
      <w:r w:rsidR="00DF6B2B" w:rsidRPr="00694AA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u w:val="single"/>
          <w:lang w:eastAsia="bg-BG"/>
        </w:rPr>
        <w:t>ПАРТНЬОРИ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Община Варна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Читалища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Дамски клуб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Офицери от запаса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Клубове  на пенсионера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Граждански сдружения и фондации</w:t>
      </w:r>
    </w:p>
    <w:p w:rsidR="00DF6B2B" w:rsidRPr="00C52E81" w:rsidRDefault="00DF6B2B" w:rsidP="00DF6B2B">
      <w:pPr>
        <w:spacing w:after="0" w:line="408" w:lineRule="atLeast"/>
        <w:ind w:left="1080" w:right="-360" w:hanging="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Бизнесмени и стопански организации</w:t>
      </w:r>
    </w:p>
    <w:p w:rsidR="00DF6B2B" w:rsidRPr="00694AA9" w:rsidRDefault="00DF6B2B" w:rsidP="00694AA9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u w:val="single"/>
          <w:lang w:eastAsia="bg-BG"/>
        </w:rPr>
      </w:pPr>
      <w:r w:rsidRPr="00694AA9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u w:val="single"/>
          <w:lang w:eastAsia="bg-BG"/>
        </w:rPr>
        <w:t>ФИНАНСИРАНЕ</w:t>
      </w:r>
    </w:p>
    <w:p w:rsidR="00DF6B2B" w:rsidRPr="00C52E81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Субсидия от държавния бюджет за делегирани от държавата дейности</w:t>
      </w:r>
    </w:p>
    <w:p w:rsidR="00694AA9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lastRenderedPageBreak/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Субсиди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я за дейност от Община Варна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съгласно чл.26а ал</w:t>
      </w:r>
      <w:r w:rsidR="00694AA9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.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3 от Закон за народните читалища</w:t>
      </w:r>
    </w:p>
    <w:p w:rsidR="00DF6B2B" w:rsidRPr="00C52E81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Собствени средства от регламентирана стопанска дейност и членски внос</w:t>
      </w:r>
    </w:p>
    <w:p w:rsidR="00DF6B2B" w:rsidRPr="00C52E81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       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Финансиране от спечелени проекти</w:t>
      </w:r>
    </w:p>
    <w:p w:rsidR="00DF6B2B" w:rsidRPr="00C52E81" w:rsidRDefault="00DF6B2B" w:rsidP="00DF6B2B">
      <w:pPr>
        <w:spacing w:after="360" w:line="408" w:lineRule="atLeast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</w:t>
      </w:r>
      <w:r w:rsidRPr="00C52E81">
        <w:rPr>
          <w:rFonts w:ascii="Times New Roman" w:eastAsia="Times New Roman" w:hAnsi="Times New Roman" w:cs="Times New Roman"/>
          <w:color w:val="424242"/>
          <w:sz w:val="14"/>
          <w:szCs w:val="14"/>
          <w:lang w:eastAsia="bg-BG"/>
        </w:rPr>
        <w:t>        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Дарения</w:t>
      </w:r>
    </w:p>
    <w:p w:rsidR="00694AA9" w:rsidRDefault="00DF6B2B" w:rsidP="00694AA9">
      <w:pPr>
        <w:spacing w:before="240" w:after="240" w:line="408" w:lineRule="atLeast"/>
        <w:ind w:right="28" w:firstLine="539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val="en-US" w:eastAsia="bg-BG"/>
        </w:rPr>
        <w:t>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СРОК ЗА ИЗПЪЛНЕНИЕ И ОТЧЕТ НА ПРОГРАМАТА:</w:t>
      </w:r>
    </w:p>
    <w:p w:rsidR="00DF6B2B" w:rsidRPr="00694AA9" w:rsidRDefault="00DF6B2B" w:rsidP="00694AA9">
      <w:pPr>
        <w:spacing w:before="240" w:after="240" w:line="408" w:lineRule="atLeast"/>
        <w:ind w:right="28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– </w:t>
      </w:r>
      <w:r w:rsidRPr="00B5494E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Срокът за изпълнение на Програмата е в рамките на бюджетната 20</w:t>
      </w:r>
      <w:r w:rsidR="00694AA9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22 </w:t>
      </w:r>
      <w:r w:rsidRPr="00B5494E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година;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en-US" w:eastAsia="bg-BG"/>
        </w:rPr>
        <w:t> </w:t>
      </w:r>
    </w:p>
    <w:p w:rsidR="00694AA9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–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Съгласно чл. 26 а, ал. 4 от Закона за народните читалища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Председател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ят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на читалищ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ето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представя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в срок до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 31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.03</w:t>
      </w:r>
      <w:r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пред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К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мета на Община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та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en-US" w:eastAsia="bg-BG"/>
        </w:rPr>
        <w:t> 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и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О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бщинския съвет доклад за осъществените  дейности в изпълнение на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П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рограмата  и за изразходваните от бюджета средства през </w:t>
      </w:r>
      <w:r w:rsidR="00694AA9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 xml:space="preserve">2021 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val="ru-RU" w:eastAsia="bg-BG"/>
        </w:rPr>
        <w:t>г.</w:t>
      </w:r>
    </w:p>
    <w:p w:rsidR="00DF6B2B" w:rsidRPr="00694AA9" w:rsidRDefault="00DF6B2B" w:rsidP="00694AA9">
      <w:pPr>
        <w:spacing w:after="360" w:line="408" w:lineRule="atLeast"/>
        <w:jc w:val="both"/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</w:pP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val="ru-RU" w:eastAsia="bg-BG"/>
        </w:rPr>
        <w:t>–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При отчитане на дейностите в изпълнение на Програмата ще бъдат отчетени и</w:t>
      </w:r>
      <w:r w:rsidRPr="00C52E81">
        <w:rPr>
          <w:rFonts w:ascii="Helvetica" w:eastAsia="Times New Roman" w:hAnsi="Helvetica" w:cs="Helvetica"/>
          <w:b/>
          <w:bCs/>
          <w:color w:val="424242"/>
          <w:sz w:val="20"/>
          <w:szCs w:val="20"/>
          <w:lang w:eastAsia="bg-BG"/>
        </w:rPr>
        <w:t> </w:t>
      </w:r>
      <w:r w:rsidRPr="006B56F0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индикаторите за оценка на изпълнението.</w:t>
      </w:r>
    </w:p>
    <w:p w:rsidR="00694AA9" w:rsidRDefault="00DF6B2B" w:rsidP="00694AA9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 </w:t>
      </w:r>
      <w:r w:rsidRPr="00C52E81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            </w:t>
      </w:r>
      <w:r w:rsidRPr="006B56F0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bg-BG"/>
        </w:rPr>
        <w:t>ЗАКЛЮЧЕНИЕ:</w:t>
      </w:r>
      <w:r w:rsidRPr="00C52E81">
        <w:rPr>
          <w:rFonts w:ascii="Helvetica" w:eastAsia="Times New Roman" w:hAnsi="Helvetica" w:cs="Helvetica"/>
          <w:color w:val="424242"/>
          <w:sz w:val="20"/>
          <w:szCs w:val="20"/>
          <w:lang w:eastAsia="bg-BG"/>
        </w:rPr>
        <w:t>       Настоящата едногодишна програма за развитие на Читалището е вариант и процес във времето, един от  начините, който ще се търси в бъдеще, за да стимулира развитието на  общността.</w:t>
      </w:r>
    </w:p>
    <w:p w:rsidR="00DF6B2B" w:rsidRPr="00694AA9" w:rsidRDefault="00DF6B2B" w:rsidP="00694AA9">
      <w:pPr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694AA9">
        <w:rPr>
          <w:rFonts w:ascii="Helvetica" w:eastAsia="Times New Roman" w:hAnsi="Helvetica" w:cs="Helvetica"/>
          <w:b/>
          <w:i/>
          <w:iCs/>
          <w:color w:val="424242"/>
          <w:sz w:val="20"/>
          <w:u w:val="single"/>
          <w:lang w:eastAsia="bg-BG"/>
        </w:rPr>
        <w:t>Забележка:</w:t>
      </w:r>
      <w:r w:rsidRPr="00C52E81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 xml:space="preserve"> Програмата е отворена за допълнения.Тя визира най-общите положения, залегнали в плановете за работа през предстоящата година.</w:t>
      </w:r>
      <w:r w:rsidR="00374B5C">
        <w:rPr>
          <w:rFonts w:ascii="Helvetica" w:eastAsia="Times New Roman" w:hAnsi="Helvetica" w:cs="Helvetica"/>
          <w:i/>
          <w:iCs/>
          <w:color w:val="424242"/>
          <w:sz w:val="20"/>
          <w:lang w:eastAsia="bg-BG"/>
        </w:rPr>
        <w:t>Може да подлежи на промяна от ръководството в предвид изменящата се постоянно пандемична обстановка в страната.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i/>
          <w:iCs/>
          <w:color w:val="424242"/>
          <w:sz w:val="20"/>
          <w:lang w:eastAsia="bg-BG"/>
        </w:rPr>
        <w:t> 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План-Програмата е изготвена и приета от Настоятелството при НЧ „ Искра-1924”</w:t>
      </w:r>
      <w:r w:rsidR="00694AA9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 xml:space="preserve"> и от ОС проведено на 15.10.2021г..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DF6B2B" w:rsidP="00DF6B2B">
      <w:pPr>
        <w:spacing w:after="360" w:line="408" w:lineRule="atLeast"/>
        <w:ind w:right="-360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val="en-US" w:eastAsia="bg-BG"/>
        </w:rPr>
        <w:t> </w:t>
      </w:r>
    </w:p>
    <w:p w:rsidR="00DF6B2B" w:rsidRPr="00C52E81" w:rsidRDefault="00694AA9" w:rsidP="00694AA9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lastRenderedPageBreak/>
        <w:t xml:space="preserve">                                                                          Изготвил:</w:t>
      </w:r>
      <w:r w:rsidR="00DF6B2B" w:rsidRPr="00C52E81"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  <w:t>………………………………</w:t>
      </w:r>
    </w:p>
    <w:p w:rsidR="00694AA9" w:rsidRPr="00C52E81" w:rsidRDefault="00694AA9" w:rsidP="00694AA9">
      <w:pPr>
        <w:spacing w:after="360" w:line="408" w:lineRule="atLeast"/>
        <w:ind w:right="-360"/>
        <w:rPr>
          <w:rFonts w:ascii="Times New Roman" w:eastAsia="Times New Roman" w:hAnsi="Times New Roman" w:cs="Times New Roman"/>
          <w:color w:val="424242"/>
          <w:sz w:val="20"/>
          <w:szCs w:val="20"/>
          <w:lang w:eastAsia="bg-BG"/>
        </w:rPr>
      </w:pPr>
    </w:p>
    <w:p w:rsidR="00DF6B2B" w:rsidRDefault="00DF6B2B" w:rsidP="00694AA9">
      <w:pPr>
        <w:jc w:val="right"/>
      </w:pPr>
    </w:p>
    <w:p w:rsidR="001C6483" w:rsidRDefault="001C6483" w:rsidP="00694AA9">
      <w:pPr>
        <w:jc w:val="right"/>
      </w:pPr>
    </w:p>
    <w:sectPr w:rsidR="001C6483" w:rsidSect="00FF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76A7"/>
    <w:multiLevelType w:val="hybridMultilevel"/>
    <w:tmpl w:val="871CA8C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3380E"/>
    <w:multiLevelType w:val="hybridMultilevel"/>
    <w:tmpl w:val="669E52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6B2B"/>
    <w:rsid w:val="0010480D"/>
    <w:rsid w:val="00187B4C"/>
    <w:rsid w:val="001C6483"/>
    <w:rsid w:val="00374B5C"/>
    <w:rsid w:val="00397234"/>
    <w:rsid w:val="003C4379"/>
    <w:rsid w:val="003F68B1"/>
    <w:rsid w:val="004C3357"/>
    <w:rsid w:val="00604B20"/>
    <w:rsid w:val="00694AA9"/>
    <w:rsid w:val="008171C2"/>
    <w:rsid w:val="00847275"/>
    <w:rsid w:val="00876036"/>
    <w:rsid w:val="00924D33"/>
    <w:rsid w:val="00D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D092"/>
  <w15:docId w15:val="{09F99F3A-DBE4-4B1F-885B-79A25872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ninka</cp:lastModifiedBy>
  <cp:revision>3</cp:revision>
  <dcterms:created xsi:type="dcterms:W3CDTF">2021-11-09T07:58:00Z</dcterms:created>
  <dcterms:modified xsi:type="dcterms:W3CDTF">2022-03-23T07:19:00Z</dcterms:modified>
</cp:coreProperties>
</file>